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C122" w14:textId="55914706" w:rsidR="00B4067E" w:rsidRDefault="00B4067E" w:rsidP="00B406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4067E">
        <w:rPr>
          <w:rFonts w:ascii="Times New Roman" w:hAnsi="Times New Roman" w:cs="Times New Roman"/>
          <w:b/>
          <w:bCs/>
          <w:sz w:val="36"/>
          <w:szCs w:val="36"/>
        </w:rPr>
        <w:t>“Il tuo sguardo sulla cura nella tarda età della vita”</w:t>
      </w:r>
    </w:p>
    <w:p w14:paraId="48AF57CB" w14:textId="4B5921BF" w:rsidR="00B4067E" w:rsidRDefault="00B4067E" w:rsidP="00B406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A cura </w:t>
      </w:r>
      <w:r w:rsidR="004D38E7">
        <w:rPr>
          <w:rFonts w:ascii="Times New Roman" w:hAnsi="Times New Roman" w:cs="Times New Roman"/>
          <w:b/>
          <w:bCs/>
          <w:sz w:val="36"/>
          <w:szCs w:val="36"/>
        </w:rPr>
        <w:t>della Giuria del Concorso Fotografico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CEPROD</w:t>
      </w:r>
    </w:p>
    <w:p w14:paraId="15CBC242" w14:textId="24AFEB8A" w:rsidR="00B4067E" w:rsidRPr="00B4067E" w:rsidRDefault="00B4067E" w:rsidP="00B4067E">
      <w:pPr>
        <w:jc w:val="center"/>
        <w:rPr>
          <w:rFonts w:ascii="Times New Roman" w:hAnsi="Times New Roman" w:cs="Times New Roman"/>
          <w:sz w:val="30"/>
          <w:szCs w:val="30"/>
        </w:rPr>
      </w:pPr>
      <w:r w:rsidRPr="00B4067E">
        <w:rPr>
          <w:rFonts w:ascii="Times New Roman" w:hAnsi="Times New Roman" w:cs="Times New Roman"/>
          <w:b/>
          <w:bCs/>
          <w:sz w:val="30"/>
          <w:szCs w:val="30"/>
        </w:rPr>
        <w:t>Firenze, 8 ottobre 2024</w:t>
      </w:r>
    </w:p>
    <w:p w14:paraId="43E7AE3B" w14:textId="77777777" w:rsidR="00B4067E" w:rsidRDefault="00B4067E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42CCA2" w14:textId="435115D6" w:rsidR="00C30637" w:rsidRDefault="006335E1" w:rsidP="0028310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 Giuria del Concorso Fotografico CEPROD 2024, composta da</w:t>
      </w:r>
      <w:r w:rsidR="00CD0B65">
        <w:rPr>
          <w:rFonts w:ascii="Times New Roman" w:hAnsi="Times New Roman" w:cs="Times New Roman"/>
          <w:sz w:val="26"/>
          <w:szCs w:val="26"/>
        </w:rPr>
        <w:t xml:space="preserve"> Inmaculada </w:t>
      </w:r>
      <w:proofErr w:type="spellStart"/>
      <w:r w:rsidR="00CD0B65">
        <w:rPr>
          <w:rFonts w:ascii="Times New Roman" w:hAnsi="Times New Roman" w:cs="Times New Roman"/>
          <w:sz w:val="26"/>
          <w:szCs w:val="26"/>
        </w:rPr>
        <w:t>Solís</w:t>
      </w:r>
      <w:proofErr w:type="spellEnd"/>
      <w:r w:rsidR="00CD0B65">
        <w:rPr>
          <w:rFonts w:ascii="Times New Roman" w:hAnsi="Times New Roman" w:cs="Times New Roman"/>
          <w:sz w:val="26"/>
          <w:szCs w:val="26"/>
        </w:rPr>
        <w:t xml:space="preserve"> García, Arianna Antonielli, Yari Longobucco e Alessandra Lana</w:t>
      </w:r>
      <w:r w:rsidR="008B5368">
        <w:rPr>
          <w:rFonts w:ascii="Times New Roman" w:hAnsi="Times New Roman" w:cs="Times New Roman"/>
          <w:sz w:val="26"/>
          <w:szCs w:val="26"/>
        </w:rPr>
        <w:t>, riunita il giorno 7 ottobre 2024 alle ore 15.30</w:t>
      </w:r>
      <w:r w:rsidR="002E478F">
        <w:rPr>
          <w:rFonts w:ascii="Times New Roman" w:hAnsi="Times New Roman" w:cs="Times New Roman"/>
          <w:sz w:val="26"/>
          <w:szCs w:val="26"/>
        </w:rPr>
        <w:t xml:space="preserve">, </w:t>
      </w:r>
      <w:r w:rsidR="00561165">
        <w:rPr>
          <w:rFonts w:ascii="Times New Roman" w:hAnsi="Times New Roman" w:cs="Times New Roman"/>
          <w:sz w:val="26"/>
          <w:szCs w:val="26"/>
        </w:rPr>
        <w:t xml:space="preserve">ha </w:t>
      </w:r>
      <w:r w:rsidR="009E330B">
        <w:rPr>
          <w:rFonts w:ascii="Times New Roman" w:hAnsi="Times New Roman" w:cs="Times New Roman"/>
          <w:sz w:val="26"/>
          <w:szCs w:val="26"/>
        </w:rPr>
        <w:t xml:space="preserve">determinato </w:t>
      </w:r>
      <w:r w:rsidR="00561165">
        <w:rPr>
          <w:rFonts w:ascii="Times New Roman" w:hAnsi="Times New Roman" w:cs="Times New Roman"/>
          <w:sz w:val="26"/>
          <w:szCs w:val="26"/>
        </w:rPr>
        <w:t>come</w:t>
      </w:r>
      <w:r w:rsidR="009E330B">
        <w:rPr>
          <w:rFonts w:ascii="Times New Roman" w:hAnsi="Times New Roman" w:cs="Times New Roman"/>
          <w:sz w:val="26"/>
          <w:szCs w:val="26"/>
        </w:rPr>
        <w:t xml:space="preserve"> criteri di valutazione</w:t>
      </w:r>
      <w:r w:rsidR="0001585D">
        <w:rPr>
          <w:rFonts w:ascii="Times New Roman" w:hAnsi="Times New Roman" w:cs="Times New Roman"/>
          <w:sz w:val="26"/>
          <w:szCs w:val="26"/>
        </w:rPr>
        <w:t xml:space="preserve"> delle fotografie presentate</w:t>
      </w:r>
      <w:r w:rsidR="00C3063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FCF6C50" w14:textId="59EC0A96" w:rsidR="00C30637" w:rsidRDefault="00C30637" w:rsidP="00C3063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L’</w:t>
      </w:r>
      <w:r w:rsidRPr="00C30637">
        <w:rPr>
          <w:rFonts w:ascii="Times New Roman" w:hAnsi="Times New Roman" w:cs="Times New Roman"/>
          <w:sz w:val="26"/>
          <w:szCs w:val="26"/>
        </w:rPr>
        <w:t>o</w:t>
      </w:r>
      <w:r w:rsidR="0028310C" w:rsidRPr="00C30637">
        <w:rPr>
          <w:rFonts w:ascii="Times New Roman" w:hAnsi="Times New Roman" w:cs="Times New Roman"/>
          <w:bCs/>
          <w:sz w:val="26"/>
          <w:szCs w:val="26"/>
        </w:rPr>
        <w:t>riginalità e creatività</w:t>
      </w:r>
      <w:r w:rsidRPr="00C3063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11FA10DE" w14:textId="77777777" w:rsidR="0001585D" w:rsidRDefault="0001585D" w:rsidP="00C3063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L’</w:t>
      </w:r>
      <w:r w:rsidR="00C30637" w:rsidRPr="00C30637">
        <w:rPr>
          <w:rFonts w:ascii="Times New Roman" w:hAnsi="Times New Roman" w:cs="Times New Roman"/>
          <w:bCs/>
          <w:sz w:val="26"/>
          <w:szCs w:val="26"/>
        </w:rPr>
        <w:t>i</w:t>
      </w:r>
      <w:r w:rsidR="0028310C" w:rsidRPr="00C30637">
        <w:rPr>
          <w:rFonts w:ascii="Times New Roman" w:hAnsi="Times New Roman" w:cs="Times New Roman"/>
          <w:bCs/>
          <w:sz w:val="26"/>
          <w:szCs w:val="26"/>
        </w:rPr>
        <w:t xml:space="preserve">mpatto emotivo </w:t>
      </w:r>
    </w:p>
    <w:p w14:paraId="66A62509" w14:textId="77777777" w:rsidR="0001585D" w:rsidRDefault="0001585D" w:rsidP="00C3063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La c</w:t>
      </w:r>
      <w:r w:rsidR="0028310C" w:rsidRPr="00C30637">
        <w:rPr>
          <w:rFonts w:ascii="Times New Roman" w:hAnsi="Times New Roman" w:cs="Times New Roman"/>
          <w:bCs/>
          <w:sz w:val="26"/>
          <w:szCs w:val="26"/>
        </w:rPr>
        <w:t>omposizione dell'immagine</w:t>
      </w:r>
    </w:p>
    <w:p w14:paraId="123D2CAB" w14:textId="7DC87639" w:rsidR="0028310C" w:rsidRDefault="0001585D" w:rsidP="00C3063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La t</w:t>
      </w:r>
      <w:r w:rsidR="0028310C" w:rsidRPr="00C30637">
        <w:rPr>
          <w:rFonts w:ascii="Times New Roman" w:hAnsi="Times New Roman" w:cs="Times New Roman"/>
          <w:bCs/>
          <w:sz w:val="26"/>
          <w:szCs w:val="26"/>
        </w:rPr>
        <w:t>ecnica di realizzazione</w:t>
      </w:r>
    </w:p>
    <w:p w14:paraId="74B9BF1C" w14:textId="77777777" w:rsidR="009F3FC8" w:rsidRPr="00C30637" w:rsidRDefault="009F3FC8" w:rsidP="00156963">
      <w:pPr>
        <w:pStyle w:val="Paragrafoelenc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EE53AC" w14:textId="43CF327C" w:rsidR="0028310C" w:rsidRPr="00B4067E" w:rsidRDefault="0001585D" w:rsidP="002831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Dopo aver preso visione de</w:t>
      </w:r>
      <w:r w:rsidR="00F302D2">
        <w:rPr>
          <w:rFonts w:ascii="Times New Roman" w:hAnsi="Times New Roman" w:cs="Times New Roman"/>
          <w:bCs/>
          <w:sz w:val="26"/>
          <w:szCs w:val="26"/>
        </w:rPr>
        <w:t>gli scatti più</w:t>
      </w:r>
      <w:r>
        <w:rPr>
          <w:rFonts w:ascii="Times New Roman" w:hAnsi="Times New Roman" w:cs="Times New Roman"/>
          <w:bCs/>
          <w:sz w:val="26"/>
          <w:szCs w:val="26"/>
        </w:rPr>
        <w:t xml:space="preserve"> votat</w:t>
      </w:r>
      <w:r w:rsidR="00F302D2">
        <w:rPr>
          <w:rFonts w:ascii="Times New Roman" w:hAnsi="Times New Roman" w:cs="Times New Roman"/>
          <w:bCs/>
          <w:sz w:val="26"/>
          <w:szCs w:val="26"/>
        </w:rPr>
        <w:t xml:space="preserve">i </w:t>
      </w:r>
      <w:r>
        <w:rPr>
          <w:rFonts w:ascii="Times New Roman" w:hAnsi="Times New Roman" w:cs="Times New Roman"/>
          <w:bCs/>
          <w:sz w:val="26"/>
          <w:szCs w:val="26"/>
        </w:rPr>
        <w:t xml:space="preserve">dal pubblico, ha valutato </w:t>
      </w:r>
      <w:r w:rsidR="005410D6">
        <w:rPr>
          <w:rFonts w:ascii="Times New Roman" w:hAnsi="Times New Roman" w:cs="Times New Roman"/>
          <w:bCs/>
          <w:sz w:val="26"/>
          <w:szCs w:val="26"/>
        </w:rPr>
        <w:t xml:space="preserve">come vincitrici </w:t>
      </w:r>
      <w:r w:rsidR="00F302D2">
        <w:rPr>
          <w:rFonts w:ascii="Times New Roman" w:hAnsi="Times New Roman" w:cs="Times New Roman"/>
          <w:bCs/>
          <w:sz w:val="26"/>
          <w:szCs w:val="26"/>
        </w:rPr>
        <w:t xml:space="preserve">le </w:t>
      </w:r>
      <w:r w:rsidR="005410D6">
        <w:rPr>
          <w:rFonts w:ascii="Times New Roman" w:hAnsi="Times New Roman" w:cs="Times New Roman"/>
          <w:bCs/>
          <w:sz w:val="26"/>
          <w:szCs w:val="26"/>
        </w:rPr>
        <w:t xml:space="preserve">seguenti </w:t>
      </w:r>
      <w:r w:rsidR="00F302D2">
        <w:rPr>
          <w:rFonts w:ascii="Times New Roman" w:hAnsi="Times New Roman" w:cs="Times New Roman"/>
          <w:bCs/>
          <w:sz w:val="26"/>
          <w:szCs w:val="26"/>
        </w:rPr>
        <w:t>fotografie</w:t>
      </w:r>
      <w:r w:rsidR="005410D6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2668C11F" w14:textId="140CC767" w:rsidR="0028310C" w:rsidRPr="00B4067E" w:rsidRDefault="0028310C" w:rsidP="0028310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0000001" w14:textId="705D3C85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TERZO POSTO</w:t>
      </w:r>
    </w:p>
    <w:p w14:paraId="00000002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 xml:space="preserve">Foto n°16 di Lucrezia </w:t>
      </w:r>
      <w:proofErr w:type="spellStart"/>
      <w:r w:rsidRPr="00B4067E">
        <w:rPr>
          <w:rFonts w:ascii="Times New Roman" w:hAnsi="Times New Roman" w:cs="Times New Roman"/>
          <w:sz w:val="26"/>
          <w:szCs w:val="26"/>
        </w:rPr>
        <w:t>Davviti</w:t>
      </w:r>
      <w:proofErr w:type="spellEnd"/>
      <w:r w:rsidRPr="00B4067E">
        <w:rPr>
          <w:rFonts w:ascii="Times New Roman" w:hAnsi="Times New Roman" w:cs="Times New Roman"/>
          <w:sz w:val="26"/>
          <w:szCs w:val="26"/>
        </w:rPr>
        <w:t xml:space="preserve"> (Foto Orticultura)</w:t>
      </w:r>
    </w:p>
    <w:p w14:paraId="00000003" w14:textId="77777777" w:rsidR="007856BD" w:rsidRPr="00B4067E" w:rsidRDefault="00156963" w:rsidP="00B4067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4067E">
        <w:rPr>
          <w:rFonts w:ascii="Times New Roman" w:hAnsi="Times New Roman" w:cs="Times New Roman"/>
          <w:i/>
          <w:sz w:val="26"/>
          <w:szCs w:val="26"/>
        </w:rPr>
        <w:t>Orticultura</w:t>
      </w:r>
    </w:p>
    <w:p w14:paraId="00000004" w14:textId="77777777" w:rsidR="007856BD" w:rsidRPr="00B4067E" w:rsidRDefault="007856BD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05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1. Originalità e creatività</w:t>
      </w:r>
    </w:p>
    <w:p w14:paraId="00000006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La foto ritrae due persone anziane immerse in una conversazione nel Giardino dell’Orticoltura di Firenze. Quello della conversazione è un tema comune, ma eseguito con una semplicità che risulta particolarmente efficace nell’immortalare un momento di vita quotidiana.</w:t>
      </w:r>
    </w:p>
    <w:p w14:paraId="00000007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2. Impatto emotivo</w:t>
      </w:r>
    </w:p>
    <w:p w14:paraId="00000008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L'immagine ha un forte impatto emotivo grazie alla rappresentazione di un momento di vicinanza e dialogo tra due persone anziane. La scena evoca sentimenti di affetto, comprensione e probabilmente di complicità tra i due.</w:t>
      </w:r>
    </w:p>
    <w:p w14:paraId="00000009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3. Composizione dell'immagine</w:t>
      </w:r>
    </w:p>
    <w:p w14:paraId="0000000A" w14:textId="53C21341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 xml:space="preserve">La composizione è ben bilanciata. I due protagonisti sono centrati nell'immagine e gli elementi dell'albero e </w:t>
      </w:r>
      <w:r w:rsidR="00B4067E">
        <w:rPr>
          <w:rFonts w:ascii="Times New Roman" w:hAnsi="Times New Roman" w:cs="Times New Roman"/>
          <w:sz w:val="26"/>
          <w:szCs w:val="26"/>
        </w:rPr>
        <w:t>de</w:t>
      </w:r>
      <w:r w:rsidRPr="00B4067E">
        <w:rPr>
          <w:rFonts w:ascii="Times New Roman" w:hAnsi="Times New Roman" w:cs="Times New Roman"/>
          <w:sz w:val="26"/>
          <w:szCs w:val="26"/>
        </w:rPr>
        <w:t>lla lanterna aggiungono profondità e struttura alla scena senza distrarre lo spettatore.</w:t>
      </w:r>
    </w:p>
    <w:p w14:paraId="0000000B" w14:textId="3C61BCAE" w:rsidR="007856BD" w:rsidRPr="00B4067E" w:rsidRDefault="0028310C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0000000C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Dal punto di vista tecnico, la foto è ben eseguita. La luce calda e intensa del tramonto viene sfruttata in modo eccellente, conferendo da un lato, ulteriore profondità alla scena, e dall’altro, intensità agli sguardi per poco non celati dalle ombre.</w:t>
      </w:r>
    </w:p>
    <w:p w14:paraId="0000000D" w14:textId="77777777" w:rsidR="007856BD" w:rsidRPr="00B4067E" w:rsidRDefault="007856BD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0E" w14:textId="77777777" w:rsidR="007856BD" w:rsidRDefault="007856BD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7DF5C3" w14:textId="77777777" w:rsidR="00B4067E" w:rsidRPr="00B4067E" w:rsidRDefault="00B4067E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0F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SECONDO POSTO</w:t>
      </w:r>
    </w:p>
    <w:p w14:paraId="00000010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Foto n° 21 di Sabrina Baldini (Foto 6512)</w:t>
      </w:r>
    </w:p>
    <w:p w14:paraId="00000011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i/>
          <w:sz w:val="26"/>
          <w:szCs w:val="26"/>
        </w:rPr>
        <w:t>Curarsi fuori e dentro</w:t>
      </w:r>
    </w:p>
    <w:p w14:paraId="00000012" w14:textId="77777777" w:rsidR="007856BD" w:rsidRPr="00B4067E" w:rsidRDefault="007856BD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13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1. Originalità e creatività</w:t>
      </w:r>
    </w:p>
    <w:p w14:paraId="00000014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 xml:space="preserve">La foto cattura un momento di intimità e cura personale, ritraendo un'anziana mentre si applica la crema sul viso. </w:t>
      </w:r>
    </w:p>
    <w:p w14:paraId="00000015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La scelta di riflettere il soggetto attraverso uno specchio denota una sensibilità creativa, trasformando un gesto quotidiano in un'opportunità di introspezione. L’uso dello specchio è interessante perché invita l'osservatore a guardare la scena con una prospettiva intima, come se fosse un testimone silenzioso della routine della donna.</w:t>
      </w:r>
    </w:p>
    <w:p w14:paraId="00000016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2. Impatto emotivo</w:t>
      </w:r>
    </w:p>
    <w:p w14:paraId="00000017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L'immagine trasmette una sensazione di tenerezza quotidiana. Il viso del soggetto, con un’espressione calma e delicata, suggerisce una fase della vita in cui la cura di sé diventa un atto di amore e rispetto per il proprio corpo. L'uso della crema diventa un rito importante nella vita della protagonista che, dopo essersi presa cura degli altri, trova il tempo per dedicarsi a sé.</w:t>
      </w:r>
    </w:p>
    <w:p w14:paraId="00000018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3. Composizione dell'immagine</w:t>
      </w:r>
    </w:p>
    <w:p w14:paraId="00000019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La composizione si struttura sapientemente su tre livelli: il primo piano, totalmente sfocato della nuca della donna; il secondo piano, in cui si trova al centro il volto riflesso nello specchio, che funge da punto focale dell'immagine; e lo sfondo, di un colore tenue e omogeneo per far concentrare l'attenzione sul soggetto.</w:t>
      </w:r>
    </w:p>
    <w:p w14:paraId="0000001A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L'angolazione della fotocamera, che cattura la scena da un punto di vista leggermente obliquo, contribuisce a rendere l'immagine più dinamica, per quando a prevalere sia comunque l’armonia creata dalla sovrapposizione dei tre livelli.</w:t>
      </w:r>
    </w:p>
    <w:p w14:paraId="0000001B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4. Tecnica di realizzazione</w:t>
      </w:r>
    </w:p>
    <w:p w14:paraId="0000001C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Dal punto di vista tecnico, la messa a fuoco sul riflesso è ben eseguita, creando un forte contrasto tra il soggetto nitido e il primo piano sfocato. L'illuminazione è morbida e naturale, senza ombre forti, il che contribuisce a un'atmosfera calma e delicata. L'uso dello specchio è efficace nel dare profondità alla foto e creare una cornice naturale per il volto del soggetto.</w:t>
      </w:r>
    </w:p>
    <w:p w14:paraId="0000001D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La capacità di realizzare una fotografia con uno specchio riflettente senza che venga riflesso l’obiettivo, denota una notevole capacità tecnica.</w:t>
      </w:r>
    </w:p>
    <w:p w14:paraId="0000001E" w14:textId="77777777" w:rsidR="007856BD" w:rsidRPr="00B4067E" w:rsidRDefault="007856BD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1F" w14:textId="77777777" w:rsidR="007856BD" w:rsidRPr="00B4067E" w:rsidRDefault="007856BD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20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PRIMO POSTO</w:t>
      </w:r>
    </w:p>
    <w:p w14:paraId="00000021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Foto n°5 di Claudia Biagi (IMG_5709)</w:t>
      </w:r>
    </w:p>
    <w:p w14:paraId="00000022" w14:textId="77777777" w:rsidR="007856BD" w:rsidRPr="00B4067E" w:rsidRDefault="00156963" w:rsidP="00B4067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B4067E">
        <w:rPr>
          <w:rFonts w:ascii="Times New Roman" w:hAnsi="Times New Roman" w:cs="Times New Roman"/>
          <w:i/>
          <w:sz w:val="26"/>
          <w:szCs w:val="26"/>
        </w:rPr>
        <w:t>Raccontami di te anche quando il passo si fa lento e incerto</w:t>
      </w:r>
    </w:p>
    <w:p w14:paraId="00000023" w14:textId="77777777" w:rsidR="007856BD" w:rsidRPr="00B4067E" w:rsidRDefault="007856BD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24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lastRenderedPageBreak/>
        <w:t>1. Originalità e creatività</w:t>
      </w:r>
    </w:p>
    <w:p w14:paraId="00000025" w14:textId="137E3579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La foto ritrae una scena di grande semplicità e autenticità: due persone di spalle, ma appartenenti riconoscibilmente a generazioni diverse, si abbracciano mentre osservano il paesaggio rurale davanti a loro. L'originalità risiede nella scelta di catturare questo momento senza mostrare i volti dei soggetti, universalizzando la scena e permettendo allo spettatore un</w:t>
      </w:r>
      <w:r w:rsidR="00B4067E">
        <w:rPr>
          <w:rFonts w:ascii="Times New Roman" w:hAnsi="Times New Roman" w:cs="Times New Roman"/>
          <w:sz w:val="26"/>
          <w:szCs w:val="26"/>
        </w:rPr>
        <w:t>a</w:t>
      </w:r>
      <w:r w:rsidRPr="00B4067E">
        <w:rPr>
          <w:rFonts w:ascii="Times New Roman" w:hAnsi="Times New Roman" w:cs="Times New Roman"/>
          <w:sz w:val="26"/>
          <w:szCs w:val="26"/>
        </w:rPr>
        <w:t xml:space="preserve"> certa immedesimazione. </w:t>
      </w:r>
    </w:p>
    <w:p w14:paraId="00000026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2. Impatto emotivo</w:t>
      </w:r>
    </w:p>
    <w:p w14:paraId="00000027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 xml:space="preserve">L’impatto emotivo dell’immagine è forte e delicato al tempo stesso. Il gesto di abbraccio trasmette un senso di profonda affettività. La scelta di ritrarre i soggetti di spalle, mentre guardano verso il panorama, invita l'osservatore a immaginare le loro emozioni e pensieri, creando un legame emotivo con la scena. Il contesto naturale, con il verde della campagna e l'ombra dell’albero, amplifica il senso di serenità e riflessione. </w:t>
      </w:r>
    </w:p>
    <w:p w14:paraId="00000028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3. Composizione dell'immagine</w:t>
      </w:r>
    </w:p>
    <w:p w14:paraId="00000029" w14:textId="359DCB2C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La composizione dell'immagine è ben bilanciata.</w:t>
      </w:r>
      <w:r w:rsidR="00B4067E">
        <w:rPr>
          <w:rFonts w:ascii="Times New Roman" w:hAnsi="Times New Roman" w:cs="Times New Roman"/>
          <w:sz w:val="26"/>
          <w:szCs w:val="26"/>
        </w:rPr>
        <w:t xml:space="preserve"> </w:t>
      </w:r>
      <w:r w:rsidRPr="00B4067E">
        <w:rPr>
          <w:rFonts w:ascii="Times New Roman" w:hAnsi="Times New Roman" w:cs="Times New Roman"/>
          <w:sz w:val="26"/>
          <w:szCs w:val="26"/>
        </w:rPr>
        <w:t>Le due persone di spalle si trovano sulla sinistra, mentre l’albero robusto e massiccio sulla destra, così da forni</w:t>
      </w:r>
      <w:r w:rsidR="00CB53AA">
        <w:rPr>
          <w:rFonts w:ascii="Times New Roman" w:hAnsi="Times New Roman" w:cs="Times New Roman"/>
          <w:sz w:val="26"/>
          <w:szCs w:val="26"/>
        </w:rPr>
        <w:t>re</w:t>
      </w:r>
      <w:r w:rsidRPr="00B4067E">
        <w:rPr>
          <w:rFonts w:ascii="Times New Roman" w:hAnsi="Times New Roman" w:cs="Times New Roman"/>
          <w:sz w:val="26"/>
          <w:szCs w:val="26"/>
        </w:rPr>
        <w:t xml:space="preserve"> un contrappeso visivo. Lo sguardo è poi guidato verso il paesaggio sullo sfondo, che arricchisce l'immagine con la sua profondità e dettagli naturali.</w:t>
      </w:r>
    </w:p>
    <w:p w14:paraId="0000002A" w14:textId="77777777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>La composizione trasmette una sensazione di tranquillità e connessione con la natura.</w:t>
      </w:r>
    </w:p>
    <w:p w14:paraId="0000002B" w14:textId="77777777" w:rsidR="007856BD" w:rsidRPr="00B4067E" w:rsidRDefault="00156963" w:rsidP="00B4067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4067E">
        <w:rPr>
          <w:rFonts w:ascii="Times New Roman" w:hAnsi="Times New Roman" w:cs="Times New Roman"/>
          <w:b/>
          <w:sz w:val="26"/>
          <w:szCs w:val="26"/>
        </w:rPr>
        <w:t>4. Tecnica di realizzazione</w:t>
      </w:r>
    </w:p>
    <w:p w14:paraId="0000002C" w14:textId="04FAB0DF" w:rsidR="007856BD" w:rsidRPr="00B4067E" w:rsidRDefault="00156963" w:rsidP="00B4067E">
      <w:pPr>
        <w:jc w:val="both"/>
        <w:rPr>
          <w:rFonts w:ascii="Times New Roman" w:hAnsi="Times New Roman" w:cs="Times New Roman"/>
          <w:sz w:val="26"/>
          <w:szCs w:val="26"/>
        </w:rPr>
      </w:pPr>
      <w:r w:rsidRPr="00B4067E">
        <w:rPr>
          <w:rFonts w:ascii="Times New Roman" w:hAnsi="Times New Roman" w:cs="Times New Roman"/>
          <w:sz w:val="26"/>
          <w:szCs w:val="26"/>
        </w:rPr>
        <w:t xml:space="preserve">Dal punto di vista tecnico, la foto è eseguita con efficace sobrietà. La luce naturale è morbida e diffusa. La collocazione dei due gruppi di soggetti quasi sullo stesso asse orizzontale, permette una messa a fuoco nitida, così da apprezzare i dettagli dei due personaggi abbracciati e dell'ambiente, come le rocce e il fogliame </w:t>
      </w:r>
      <w:r w:rsidR="00B4067E" w:rsidRPr="00B4067E">
        <w:rPr>
          <w:rFonts w:ascii="Times New Roman" w:hAnsi="Times New Roman" w:cs="Times New Roman"/>
          <w:sz w:val="26"/>
          <w:szCs w:val="26"/>
        </w:rPr>
        <w:t>dell’albero,</w:t>
      </w:r>
      <w:r w:rsidRPr="00B4067E">
        <w:rPr>
          <w:rFonts w:ascii="Times New Roman" w:hAnsi="Times New Roman" w:cs="Times New Roman"/>
          <w:sz w:val="26"/>
          <w:szCs w:val="26"/>
        </w:rPr>
        <w:t xml:space="preserve"> rafforzando l'idea di un legame tra gli individui e il paesaggio.</w:t>
      </w:r>
    </w:p>
    <w:p w14:paraId="00000035" w14:textId="77777777" w:rsidR="007856BD" w:rsidRPr="00B4067E" w:rsidRDefault="007856BD" w:rsidP="00B4067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856BD" w:rsidRPr="00B4067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C45BF"/>
    <w:multiLevelType w:val="hybridMultilevel"/>
    <w:tmpl w:val="FAE842E4"/>
    <w:lvl w:ilvl="0" w:tplc="ADEE19B0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828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6BD"/>
    <w:rsid w:val="0001585D"/>
    <w:rsid w:val="00156963"/>
    <w:rsid w:val="001E0838"/>
    <w:rsid w:val="0028310C"/>
    <w:rsid w:val="002E478F"/>
    <w:rsid w:val="004D38E7"/>
    <w:rsid w:val="004F3433"/>
    <w:rsid w:val="005410D6"/>
    <w:rsid w:val="00561165"/>
    <w:rsid w:val="00574B8E"/>
    <w:rsid w:val="005F5668"/>
    <w:rsid w:val="006335E1"/>
    <w:rsid w:val="007507CB"/>
    <w:rsid w:val="007856BD"/>
    <w:rsid w:val="008B5368"/>
    <w:rsid w:val="008E1B31"/>
    <w:rsid w:val="009E330B"/>
    <w:rsid w:val="009F3FC8"/>
    <w:rsid w:val="00B4067E"/>
    <w:rsid w:val="00C30637"/>
    <w:rsid w:val="00CB53AA"/>
    <w:rsid w:val="00CD0B65"/>
    <w:rsid w:val="00D0112A"/>
    <w:rsid w:val="00F302D2"/>
    <w:rsid w:val="00F31EC7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8236"/>
  <w15:docId w15:val="{8800E0A3-B445-4248-9C26-21845CC1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e">
    <w:name w:val="Revision"/>
    <w:hidden/>
    <w:uiPriority w:val="99"/>
    <w:semiHidden/>
    <w:rsid w:val="00A840F3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30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17E242E3C4A49813DD95980F0F568" ma:contentTypeVersion="18" ma:contentTypeDescription="Create a new document." ma:contentTypeScope="" ma:versionID="22b6eb204a4649fbcf7cbcc483c2afa8">
  <xsd:schema xmlns:xsd="http://www.w3.org/2001/XMLSchema" xmlns:xs="http://www.w3.org/2001/XMLSchema" xmlns:p="http://schemas.microsoft.com/office/2006/metadata/properties" xmlns:ns3="862ede55-805a-4122-b348-56c216abb643" xmlns:ns4="ceaa60c7-e1cc-4d1b-a4cc-cfa25228bbea" targetNamespace="http://schemas.microsoft.com/office/2006/metadata/properties" ma:root="true" ma:fieldsID="f2bced3dc2a9d9e5b67351151f1104f3" ns3:_="" ns4:_="">
    <xsd:import namespace="862ede55-805a-4122-b348-56c216abb643"/>
    <xsd:import namespace="ceaa60c7-e1cc-4d1b-a4cc-cfa25228b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ede55-805a-4122-b348-56c216abb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60c7-e1cc-4d1b-a4cc-cfa25228bbe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2ede55-805a-4122-b348-56c216abb643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qqivwSaCI8YiAjBbEYWr9G5lAA==">CgMxLjA4AGpMCjZzdWdnZXN0SWRJbXBvcnQ0NzQ0ODA3MC05YTJiLTQ3MmUtOWRhYy0zYmU3ZjIxYWI5NjRfNDISEkFyaWFubmEgQW50b25pZWxsaWpMCjZzdWdnZXN0SWRJbXBvcnQ0NzQ0ODA3MC05YTJiLTQ3MmUtOWRhYy0zYmU3ZjIxYWI5NjRfNDESEkFyaWFubmEgQW50b25pZWxsaWpMCjZzdWdnZXN0SWRJbXBvcnQ0NzQ0ODA3MC05YTJiLTQ3MmUtOWRhYy0zYmU3ZjIxYWI5NjRfMjUSEkFyaWFubmEgQW50b25pZWxsaWpLCjVzdWdnZXN0SWRJbXBvcnQ0NzQ0ODA3MC05YTJiLTQ3MmUtOWRhYy0zYmU3ZjIxYWI5NjRfMRISQXJpYW5uYSBBbnRvbmllbGxpciExVi1NUUtaTU9PSUtrX2VHRlZzUjhkTnloVTdJOTE5ZmE=</go:docsCustomData>
</go:gDocsCustomXmlDataStorage>
</file>

<file path=customXml/itemProps1.xml><?xml version="1.0" encoding="utf-8"?>
<ds:datastoreItem xmlns:ds="http://schemas.openxmlformats.org/officeDocument/2006/customXml" ds:itemID="{F68EBEAE-BF43-4625-90D6-9F2A9327D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ede55-805a-4122-b348-56c216abb643"/>
    <ds:schemaRef ds:uri="ceaa60c7-e1cc-4d1b-a4cc-cfa25228b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62D09-7C6D-40F3-8A94-F752CFDAB0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8FF33-C4A7-4D78-B470-79F2818D69EC}">
  <ds:schemaRefs>
    <ds:schemaRef ds:uri="http://schemas.microsoft.com/office/2006/metadata/properties"/>
    <ds:schemaRef ds:uri="http://schemas.microsoft.com/office/infopath/2007/PartnerControls"/>
    <ds:schemaRef ds:uri="862ede55-805a-4122-b348-56c216abb643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Inmaculada Concepcion Solis Garcia</cp:lastModifiedBy>
  <cp:revision>4</cp:revision>
  <dcterms:created xsi:type="dcterms:W3CDTF">2024-10-10T08:09:00Z</dcterms:created>
  <dcterms:modified xsi:type="dcterms:W3CDTF">2024-10-10T08:13:00Z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0x01010048E17E242E3C4A49813DD95980F0F568</vt:lpwstr>
  </property>
</Properties>
</file>